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80C" w:rsidRPr="000C215D" w:rsidRDefault="000C215D" w:rsidP="00BF609A">
      <w:pPr>
        <w:spacing w:after="0"/>
        <w:jc w:val="center"/>
        <w:rPr>
          <w:b/>
          <w:sz w:val="32"/>
          <w:szCs w:val="32"/>
          <w:lang w:val="sr-Latn-CS"/>
        </w:rPr>
      </w:pPr>
      <w:r w:rsidRPr="000C215D">
        <w:rPr>
          <w:b/>
          <w:sz w:val="32"/>
          <w:szCs w:val="32"/>
          <w:lang w:val="sr-Latn-CS"/>
        </w:rPr>
        <w:t>TEHNIČKI IZVEŠTAJ</w:t>
      </w:r>
    </w:p>
    <w:p w:rsidR="000C215D" w:rsidRDefault="000C215D" w:rsidP="000C215D">
      <w:pPr>
        <w:spacing w:after="0"/>
        <w:rPr>
          <w:lang w:val="sr-Latn-CS"/>
        </w:rPr>
      </w:pPr>
    </w:p>
    <w:p w:rsidR="00BF609A" w:rsidRDefault="00BF609A" w:rsidP="000C215D">
      <w:pPr>
        <w:spacing w:after="0"/>
        <w:rPr>
          <w:b/>
          <w:sz w:val="28"/>
          <w:szCs w:val="28"/>
          <w:u w:val="single"/>
          <w:lang w:val="sr-Latn-CS"/>
        </w:rPr>
      </w:pPr>
    </w:p>
    <w:p w:rsidR="00BF609A" w:rsidRDefault="00BF609A" w:rsidP="000C215D">
      <w:pPr>
        <w:spacing w:after="0"/>
        <w:rPr>
          <w:b/>
          <w:sz w:val="28"/>
          <w:szCs w:val="28"/>
          <w:u w:val="single"/>
          <w:lang w:val="sr-Latn-CS"/>
        </w:rPr>
      </w:pPr>
    </w:p>
    <w:p w:rsidR="000C215D" w:rsidRPr="000C215D" w:rsidRDefault="000C215D" w:rsidP="000C215D">
      <w:pPr>
        <w:spacing w:after="0"/>
        <w:rPr>
          <w:b/>
          <w:sz w:val="28"/>
          <w:szCs w:val="28"/>
          <w:u w:val="single"/>
          <w:lang w:val="sr-Latn-CS"/>
        </w:rPr>
      </w:pPr>
      <w:r w:rsidRPr="000C215D">
        <w:rPr>
          <w:b/>
          <w:sz w:val="28"/>
          <w:szCs w:val="28"/>
          <w:u w:val="single"/>
          <w:lang w:val="sr-Latn-CS"/>
        </w:rPr>
        <w:t>-Predmet i vrsta projekta:</w:t>
      </w:r>
    </w:p>
    <w:p w:rsidR="000C215D" w:rsidRPr="000C215D" w:rsidRDefault="000C215D" w:rsidP="000C215D">
      <w:pPr>
        <w:spacing w:after="0"/>
        <w:rPr>
          <w:sz w:val="24"/>
          <w:szCs w:val="24"/>
          <w:lang w:val="sr-Latn-CS"/>
        </w:rPr>
      </w:pPr>
      <w:r w:rsidRPr="000C215D">
        <w:rPr>
          <w:sz w:val="24"/>
          <w:szCs w:val="24"/>
          <w:lang w:val="sr-Latn-CS"/>
        </w:rPr>
        <w:tab/>
        <w:t>Predmet projekta je trasa puta od tačke A do tačke B. Projektovanju se pristupa na osnovu geodetske podloge terena ( sa utvrđenim koordinatama tačaka A, T1, T2, T3, B) trasa puta prola</w:t>
      </w:r>
      <w:r>
        <w:rPr>
          <w:sz w:val="24"/>
          <w:szCs w:val="24"/>
          <w:lang w:val="sr-Latn-CS"/>
        </w:rPr>
        <w:t>z</w:t>
      </w:r>
      <w:r w:rsidRPr="000C215D">
        <w:rPr>
          <w:sz w:val="24"/>
          <w:szCs w:val="24"/>
          <w:lang w:val="sr-Latn-CS"/>
        </w:rPr>
        <w:t>i kro</w:t>
      </w:r>
      <w:r>
        <w:rPr>
          <w:sz w:val="24"/>
          <w:szCs w:val="24"/>
          <w:lang w:val="sr-Latn-CS"/>
        </w:rPr>
        <w:t>z</w:t>
      </w:r>
      <w:r w:rsidRPr="000C215D">
        <w:rPr>
          <w:sz w:val="24"/>
          <w:szCs w:val="24"/>
          <w:lang w:val="sr-Latn-CS"/>
        </w:rPr>
        <w:t xml:space="preserve"> </w:t>
      </w:r>
      <w:r>
        <w:rPr>
          <w:sz w:val="24"/>
          <w:szCs w:val="24"/>
          <w:lang w:val="sr-Latn-CS"/>
        </w:rPr>
        <w:t>brdovit</w:t>
      </w:r>
      <w:r w:rsidRPr="000C215D">
        <w:rPr>
          <w:sz w:val="24"/>
          <w:szCs w:val="24"/>
          <w:lang w:val="sr-Latn-CS"/>
        </w:rPr>
        <w:t xml:space="preserve"> predeo i potrebno je i</w:t>
      </w:r>
      <w:r>
        <w:rPr>
          <w:sz w:val="24"/>
          <w:szCs w:val="24"/>
          <w:lang w:val="sr-Latn-CS"/>
        </w:rPr>
        <w:t>sprojektovati put prvog</w:t>
      </w:r>
      <w:r w:rsidRPr="000C215D">
        <w:rPr>
          <w:sz w:val="24"/>
          <w:szCs w:val="24"/>
          <w:lang w:val="sr-Latn-CS"/>
        </w:rPr>
        <w:t xml:space="preserve"> razreda...</w:t>
      </w:r>
    </w:p>
    <w:p w:rsidR="000C215D" w:rsidRDefault="000C215D" w:rsidP="000C215D">
      <w:pPr>
        <w:spacing w:after="0"/>
        <w:rPr>
          <w:lang w:val="sr-Latn-CS"/>
        </w:rPr>
      </w:pPr>
    </w:p>
    <w:p w:rsidR="000C215D" w:rsidRDefault="000C215D" w:rsidP="000C215D">
      <w:pPr>
        <w:spacing w:after="0"/>
        <w:rPr>
          <w:b/>
          <w:sz w:val="28"/>
          <w:szCs w:val="28"/>
          <w:u w:val="single"/>
          <w:lang w:val="sr-Latn-CS"/>
        </w:rPr>
      </w:pPr>
      <w:r w:rsidRPr="000C215D">
        <w:rPr>
          <w:b/>
          <w:sz w:val="28"/>
          <w:szCs w:val="28"/>
          <w:u w:val="single"/>
          <w:lang w:val="sr-Latn-CS"/>
        </w:rPr>
        <w:t>-Normalni i poprečni profil:</w:t>
      </w:r>
    </w:p>
    <w:p w:rsidR="000C215D" w:rsidRPr="00BF609A" w:rsidRDefault="000C215D" w:rsidP="000C215D">
      <w:pPr>
        <w:spacing w:after="0"/>
        <w:rPr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ab/>
        <w:t xml:space="preserve">Na osnovu terena i razreda puta, iz tablice je usvojena računska brzina Vr=80km/h, a zatim na osnovu računske brzine, takođe iz tablice usvojeni su Tv=3.25m (širina vozne trake), </w:t>
      </w:r>
    </w:p>
    <w:p w:rsidR="000C215D" w:rsidRPr="00BF609A" w:rsidRDefault="000C215D" w:rsidP="000C215D">
      <w:pPr>
        <w:spacing w:after="0"/>
        <w:rPr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>Tr=0.30m (širina ivične trake),</w:t>
      </w:r>
    </w:p>
    <w:p w:rsidR="000C215D" w:rsidRPr="00BF609A" w:rsidRDefault="000C215D" w:rsidP="000C215D">
      <w:pPr>
        <w:spacing w:after="0"/>
        <w:rPr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>minIp=2.5%,</w:t>
      </w:r>
    </w:p>
    <w:p w:rsidR="000C215D" w:rsidRPr="00BF609A" w:rsidRDefault="000C215D" w:rsidP="000C215D">
      <w:pPr>
        <w:spacing w:after="0"/>
        <w:rPr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>maxIpk=7%</w:t>
      </w:r>
    </w:p>
    <w:p w:rsidR="000C215D" w:rsidRDefault="000C215D" w:rsidP="000C215D">
      <w:pPr>
        <w:spacing w:after="0"/>
        <w:rPr>
          <w:sz w:val="28"/>
          <w:szCs w:val="28"/>
          <w:lang w:val="sr-Latn-CS"/>
        </w:rPr>
      </w:pPr>
    </w:p>
    <w:p w:rsidR="000C215D" w:rsidRPr="00BF609A" w:rsidRDefault="000C215D" w:rsidP="000C215D">
      <w:pPr>
        <w:spacing w:after="0"/>
        <w:rPr>
          <w:b/>
          <w:sz w:val="28"/>
          <w:szCs w:val="28"/>
          <w:u w:val="single"/>
          <w:lang w:val="sr-Latn-CS"/>
        </w:rPr>
      </w:pPr>
      <w:r w:rsidRPr="00BF609A">
        <w:rPr>
          <w:b/>
          <w:sz w:val="28"/>
          <w:szCs w:val="28"/>
          <w:u w:val="single"/>
          <w:lang w:val="sr-Latn-CS"/>
        </w:rPr>
        <w:t>-</w:t>
      </w:r>
      <w:r w:rsidR="00C6173C" w:rsidRPr="00BF609A">
        <w:rPr>
          <w:b/>
          <w:sz w:val="28"/>
          <w:szCs w:val="28"/>
          <w:u w:val="single"/>
          <w:lang w:val="sr-Latn-CS"/>
        </w:rPr>
        <w:t>Situacioni plan trase puta:</w:t>
      </w:r>
    </w:p>
    <w:p w:rsidR="00C6173C" w:rsidRPr="00BF609A" w:rsidRDefault="00C6173C" w:rsidP="000C215D">
      <w:pPr>
        <w:spacing w:after="0"/>
        <w:rPr>
          <w:rFonts w:eastAsiaTheme="minorEastAsia"/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ab/>
        <w:t xml:space="preserve">Na osnovu usvojene računske przine usvaja se granična vrednost radijusa horizontalne krivine </w:t>
      </w:r>
      <m:oMath>
        <m:r>
          <w:rPr>
            <w:rFonts w:ascii="Cambria Math" w:hAnsi="Cambria Math"/>
            <w:sz w:val="24"/>
            <w:szCs w:val="24"/>
            <w:lang w:val="sr-Latn-CS"/>
          </w:rPr>
          <m:t>minR=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sr-Latn-C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sr-Latn-C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sr-Latn-CS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  <w:lang w:val="sr-Latn-CS"/>
          </w:rPr>
          <m:t>=250m</m:t>
        </m:r>
      </m:oMath>
      <w:r w:rsidRPr="00BF609A">
        <w:rPr>
          <w:sz w:val="24"/>
          <w:szCs w:val="24"/>
          <w:lang w:val="sr-Latn-CS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sr-Latn-C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sr-Latn-C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sr-Latn-CS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  <w:lang w:val="sr-Latn-CS"/>
          </w:rPr>
          <m:t>=300m</m:t>
        </m:r>
      </m:oMath>
      <w:r w:rsidRPr="00BF609A">
        <w:rPr>
          <w:sz w:val="24"/>
          <w:szCs w:val="24"/>
          <w:lang w:val="sr-Latn-CS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sr-Latn-C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sr-Latn-C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sr-Latn-CS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  <w:lang w:val="sr-Latn-CS"/>
          </w:rPr>
          <m:t>=500m</m:t>
        </m:r>
      </m:oMath>
      <w:r w:rsidRPr="00BF609A">
        <w:rPr>
          <w:sz w:val="24"/>
          <w:szCs w:val="24"/>
          <w:lang w:val="sr-Latn-CS"/>
        </w:rPr>
        <w:t xml:space="preserve">. Zatim se iz uslova dužine prelaznice dobija L1=90m;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sr-Latn-C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sr-Latn-CS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  <w:lang w:val="sr-Latn-CS"/>
              </w:rPr>
              <m:t>2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sr-Latn-CS"/>
              </w:rPr>
              <m:t>l</m:t>
            </m:r>
          </m:sup>
        </m:sSubSup>
        <m:r>
          <w:rPr>
            <w:rFonts w:ascii="Cambria Math" w:hAnsi="Cambria Math"/>
            <w:sz w:val="24"/>
            <w:szCs w:val="24"/>
            <w:lang w:val="sr-Latn-CS"/>
          </w:rPr>
          <m:t>=190m</m:t>
        </m:r>
      </m:oMath>
      <w:r w:rsidRPr="00BF609A">
        <w:rPr>
          <w:rFonts w:eastAsiaTheme="minorEastAsia"/>
          <w:sz w:val="24"/>
          <w:szCs w:val="24"/>
          <w:lang w:val="sr-Latn-CS"/>
        </w:rPr>
        <w:t xml:space="preserve">;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sr-Latn-CS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2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d</m:t>
            </m:r>
          </m:sup>
        </m:sSubSup>
        <m:r>
          <w:rPr>
            <w:rFonts w:ascii="Cambria Math" w:eastAsiaTheme="minorEastAsia" w:hAnsi="Cambria Math"/>
            <w:sz w:val="24"/>
            <w:szCs w:val="24"/>
            <w:lang w:val="sr-Latn-CS"/>
          </w:rPr>
          <m:t>=240m</m:t>
        </m:r>
      </m:oMath>
      <w:r w:rsidRPr="00BF609A">
        <w:rPr>
          <w:rFonts w:eastAsiaTheme="minorEastAsia"/>
          <w:sz w:val="24"/>
          <w:szCs w:val="24"/>
          <w:lang w:val="sr-Latn-CS"/>
        </w:rPr>
        <w:t xml:space="preserve">;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sr-Latn-CS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3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 w:val="sr-Latn-CS"/>
          </w:rPr>
          <m:t>=300m</m:t>
        </m:r>
      </m:oMath>
      <w:r w:rsidRPr="00BF609A">
        <w:rPr>
          <w:rFonts w:eastAsiaTheme="minorEastAsia"/>
          <w:sz w:val="24"/>
          <w:szCs w:val="24"/>
          <w:lang w:val="sr-Latn-CS"/>
        </w:rPr>
        <w:t>. U situacionom planu se prelazane krivine nanose  zbog prelaska na kružnu krivinu.</w:t>
      </w:r>
    </w:p>
    <w:p w:rsidR="00C6173C" w:rsidRDefault="00C6173C" w:rsidP="000C215D">
      <w:pPr>
        <w:spacing w:after="0"/>
        <w:rPr>
          <w:rFonts w:eastAsiaTheme="minorEastAsia"/>
          <w:sz w:val="28"/>
          <w:szCs w:val="28"/>
          <w:lang w:val="sr-Latn-CS"/>
        </w:rPr>
      </w:pPr>
    </w:p>
    <w:p w:rsidR="00C6173C" w:rsidRPr="00BF609A" w:rsidRDefault="00C6173C" w:rsidP="000C215D">
      <w:pPr>
        <w:spacing w:after="0"/>
        <w:rPr>
          <w:rFonts w:eastAsiaTheme="minorEastAsia"/>
          <w:b/>
          <w:sz w:val="28"/>
          <w:szCs w:val="28"/>
          <w:u w:val="single"/>
          <w:lang w:val="sr-Latn-CS"/>
        </w:rPr>
      </w:pPr>
      <w:r w:rsidRPr="00BF609A">
        <w:rPr>
          <w:rFonts w:eastAsiaTheme="minorEastAsia"/>
          <w:b/>
          <w:sz w:val="28"/>
          <w:szCs w:val="28"/>
          <w:u w:val="single"/>
          <w:lang w:val="sr-Latn-CS"/>
        </w:rPr>
        <w:t>-Podužni profil:</w:t>
      </w:r>
    </w:p>
    <w:p w:rsidR="00C6173C" w:rsidRPr="00BF609A" w:rsidRDefault="00C6173C" w:rsidP="000C215D">
      <w:pPr>
        <w:spacing w:after="0"/>
        <w:rPr>
          <w:rFonts w:eastAsiaTheme="minorEastAsia"/>
          <w:sz w:val="24"/>
          <w:szCs w:val="24"/>
          <w:lang w:val="sr-Latn-CS"/>
        </w:rPr>
      </w:pPr>
      <w:r w:rsidRPr="00BF609A">
        <w:rPr>
          <w:rFonts w:eastAsiaTheme="minorEastAsia"/>
          <w:sz w:val="24"/>
          <w:szCs w:val="24"/>
          <w:lang w:val="sr-Latn-CS"/>
        </w:rPr>
        <w:tab/>
      </w:r>
      <w:r w:rsidR="00C314FF" w:rsidRPr="00BF609A">
        <w:rPr>
          <w:rFonts w:eastAsiaTheme="minorEastAsia"/>
          <w:sz w:val="24"/>
          <w:szCs w:val="24"/>
          <w:lang w:val="sr-Latn-CS"/>
        </w:rPr>
        <w:t xml:space="preserve">Na osnovu zadatog parametra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sr-Latn-CS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γ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max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 w:val="sr-Latn-CS"/>
          </w:rPr>
          <m:t>=2.89m</m:t>
        </m:r>
      </m:oMath>
      <w:r w:rsidR="00C314FF" w:rsidRPr="00BF609A">
        <w:rPr>
          <w:rFonts w:eastAsiaTheme="minorEastAsia"/>
          <w:sz w:val="24"/>
          <w:szCs w:val="24"/>
          <w:lang w:val="sr-Latn-CS"/>
        </w:rPr>
        <w:t xml:space="preserve"> odrađen je radijus konveksne krivine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sr-Latn-CS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v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konv</m:t>
            </m:r>
          </m:sup>
        </m:sSubSup>
        <m:r>
          <w:rPr>
            <w:rFonts w:ascii="Cambria Math" w:eastAsiaTheme="minorEastAsia" w:hAnsi="Cambria Math"/>
            <w:sz w:val="24"/>
            <w:szCs w:val="24"/>
            <w:lang w:val="sr-Latn-CS"/>
          </w:rPr>
          <m:t>=12000m</m:t>
        </m:r>
      </m:oMath>
      <w:r w:rsidR="00C314FF" w:rsidRPr="00BF609A">
        <w:rPr>
          <w:rFonts w:eastAsiaTheme="minorEastAsia"/>
          <w:sz w:val="24"/>
          <w:szCs w:val="24"/>
          <w:lang w:val="sr-Latn-CS"/>
        </w:rPr>
        <w:t xml:space="preserve">; i konkavne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sr-Latn-CS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v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  <w:lang w:val="sr-Latn-CS"/>
              </w:rPr>
              <m:t>konk</m:t>
            </m:r>
          </m:sup>
        </m:sSubSup>
        <m:r>
          <w:rPr>
            <w:rFonts w:ascii="Cambria Math" w:eastAsiaTheme="minorEastAsia" w:hAnsi="Cambria Math"/>
            <w:sz w:val="24"/>
            <w:szCs w:val="24"/>
            <w:lang w:val="sr-Latn-CS"/>
          </w:rPr>
          <m:t>=8000m</m:t>
        </m:r>
      </m:oMath>
      <w:r w:rsidR="00C314FF" w:rsidRPr="00BF609A">
        <w:rPr>
          <w:rFonts w:eastAsiaTheme="minorEastAsia"/>
          <w:sz w:val="24"/>
          <w:szCs w:val="24"/>
          <w:lang w:val="sr-Latn-CS"/>
        </w:rPr>
        <w:t>, a za podužne nagibe usvojeno je i=2%, i=2.5%, i=1.5%</w:t>
      </w:r>
    </w:p>
    <w:p w:rsidR="00C314FF" w:rsidRDefault="00C314FF" w:rsidP="000C215D">
      <w:pPr>
        <w:spacing w:after="0"/>
        <w:rPr>
          <w:rFonts w:eastAsiaTheme="minorEastAsia"/>
          <w:sz w:val="28"/>
          <w:szCs w:val="28"/>
          <w:lang w:val="sr-Latn-CS"/>
        </w:rPr>
      </w:pPr>
    </w:p>
    <w:p w:rsidR="00C314FF" w:rsidRPr="00BF609A" w:rsidRDefault="00C314FF" w:rsidP="000C215D">
      <w:pPr>
        <w:spacing w:after="0"/>
        <w:rPr>
          <w:b/>
          <w:sz w:val="28"/>
          <w:szCs w:val="28"/>
          <w:u w:val="single"/>
          <w:lang w:val="sr-Latn-CS"/>
        </w:rPr>
      </w:pPr>
      <w:r w:rsidRPr="00BF609A">
        <w:rPr>
          <w:rFonts w:eastAsiaTheme="minorEastAsia"/>
          <w:b/>
          <w:sz w:val="28"/>
          <w:szCs w:val="28"/>
          <w:u w:val="single"/>
          <w:lang w:val="sr-Latn-CS"/>
        </w:rPr>
        <w:t>-Kplovozna konstrukcija</w:t>
      </w:r>
    </w:p>
    <w:p w:rsidR="00C314FF" w:rsidRPr="00BF609A" w:rsidRDefault="00C314FF" w:rsidP="000C215D">
      <w:pPr>
        <w:spacing w:after="0"/>
        <w:rPr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ab/>
        <w:t>- tip fleksibilna</w:t>
      </w:r>
    </w:p>
    <w:p w:rsidR="00C314FF" w:rsidRPr="00BF609A" w:rsidRDefault="00C314FF" w:rsidP="000C215D">
      <w:pPr>
        <w:spacing w:after="0"/>
        <w:rPr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ab/>
        <w:t>- ojačana posteljica (refundirani pesak 50cm)</w:t>
      </w:r>
    </w:p>
    <w:p w:rsidR="00BF609A" w:rsidRPr="00BF609A" w:rsidRDefault="00C314FF" w:rsidP="000C215D">
      <w:pPr>
        <w:spacing w:after="0"/>
        <w:rPr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ab/>
        <w:t xml:space="preserve">- </w:t>
      </w:r>
      <w:r w:rsidR="00BF609A" w:rsidRPr="00BF609A">
        <w:rPr>
          <w:sz w:val="24"/>
          <w:szCs w:val="24"/>
          <w:lang w:val="sr-Latn-CS"/>
        </w:rPr>
        <w:t>donja podloga ( šljunčana podloga 25-45cm )</w:t>
      </w:r>
    </w:p>
    <w:p w:rsidR="00BF609A" w:rsidRPr="00BF609A" w:rsidRDefault="00BF609A" w:rsidP="000C215D">
      <w:pPr>
        <w:spacing w:after="0"/>
        <w:rPr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ab/>
        <w:t>- gornja podloga ( homogena struktura – ravnomerno penosi opterećenje )</w:t>
      </w:r>
    </w:p>
    <w:p w:rsidR="00BF609A" w:rsidRPr="00BF609A" w:rsidRDefault="00BF609A" w:rsidP="000C215D">
      <w:pPr>
        <w:spacing w:after="0"/>
        <w:rPr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ab/>
        <w:t>- bis – bitulizirani noseći sloj ( mineralni materijal+bitumen )</w:t>
      </w:r>
    </w:p>
    <w:p w:rsidR="00BF609A" w:rsidRPr="00BF609A" w:rsidRDefault="00BF609A" w:rsidP="000C215D">
      <w:pPr>
        <w:spacing w:after="0"/>
        <w:rPr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ab/>
        <w:t>- kolovozni zastor ( iz dva sloja )</w:t>
      </w:r>
    </w:p>
    <w:p w:rsidR="00BF609A" w:rsidRPr="00BF609A" w:rsidRDefault="00BF609A" w:rsidP="000C215D">
      <w:pPr>
        <w:spacing w:after="0"/>
        <w:rPr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ab/>
      </w:r>
      <w:r w:rsidRPr="00BF609A">
        <w:rPr>
          <w:sz w:val="24"/>
          <w:szCs w:val="24"/>
          <w:lang w:val="sr-Latn-CS"/>
        </w:rPr>
        <w:tab/>
        <w:t>* biro šljunak</w:t>
      </w:r>
    </w:p>
    <w:p w:rsidR="000C215D" w:rsidRPr="00BF609A" w:rsidRDefault="00BF609A" w:rsidP="000C215D">
      <w:pPr>
        <w:spacing w:after="0"/>
        <w:rPr>
          <w:sz w:val="24"/>
          <w:szCs w:val="24"/>
          <w:lang w:val="sr-Latn-CS"/>
        </w:rPr>
      </w:pPr>
      <w:r w:rsidRPr="00BF609A">
        <w:rPr>
          <w:sz w:val="24"/>
          <w:szCs w:val="24"/>
          <w:lang w:val="sr-Latn-CS"/>
        </w:rPr>
        <w:tab/>
      </w:r>
      <w:r w:rsidRPr="00BF609A">
        <w:rPr>
          <w:sz w:val="24"/>
          <w:szCs w:val="24"/>
          <w:lang w:val="sr-Latn-CS"/>
        </w:rPr>
        <w:tab/>
        <w:t>* asfalt beton (3cm )</w:t>
      </w:r>
      <w:r w:rsidR="000C215D" w:rsidRPr="00BF609A">
        <w:rPr>
          <w:sz w:val="24"/>
          <w:szCs w:val="24"/>
          <w:lang w:val="sr-Latn-CS"/>
        </w:rPr>
        <w:tab/>
      </w:r>
    </w:p>
    <w:p w:rsidR="000C215D" w:rsidRPr="000C215D" w:rsidRDefault="000C215D" w:rsidP="000C215D">
      <w:pPr>
        <w:spacing w:after="0"/>
        <w:rPr>
          <w:lang w:val="sr-Latn-CS"/>
        </w:rPr>
      </w:pPr>
    </w:p>
    <w:sectPr w:rsidR="000C215D" w:rsidRPr="000C215D" w:rsidSect="00BF609A">
      <w:pgSz w:w="12240" w:h="15840"/>
      <w:pgMar w:top="1440" w:right="1440" w:bottom="993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0C215D"/>
    <w:rsid w:val="000C215D"/>
    <w:rsid w:val="00BF609A"/>
    <w:rsid w:val="00C314FF"/>
    <w:rsid w:val="00C6173C"/>
    <w:rsid w:val="00D55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8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1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73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6173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dcterms:created xsi:type="dcterms:W3CDTF">2009-05-07T14:14:00Z</dcterms:created>
  <dcterms:modified xsi:type="dcterms:W3CDTF">2009-05-07T15:00:00Z</dcterms:modified>
</cp:coreProperties>
</file>